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FF65" w14:textId="77777777" w:rsidR="0026057E" w:rsidRPr="00427C48" w:rsidRDefault="0026057E" w:rsidP="00260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Заключение </w:t>
      </w:r>
    </w:p>
    <w:p w14:paraId="3396762C" w14:textId="77777777" w:rsidR="0026057E" w:rsidRPr="00427C48" w:rsidRDefault="0026057E" w:rsidP="002605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по результатам публичных слушаний</w:t>
      </w:r>
    </w:p>
    <w:p w14:paraId="2E403D78" w14:textId="77777777" w:rsidR="0026057E" w:rsidRPr="00427C48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14:paraId="7182E302" w14:textId="377ACBD1" w:rsidR="0026057E" w:rsidRPr="00427C48" w:rsidRDefault="00427C48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hAnsi="Times New Roman" w:cs="Times New Roman"/>
          <w:sz w:val="28"/>
          <w:szCs w:val="28"/>
        </w:rPr>
        <w:t>11 мая 2026</w:t>
      </w:r>
      <w:r w:rsidR="005A15CF" w:rsidRPr="00427C4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6057E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1</w:t>
      </w:r>
      <w:r w:rsidR="005A15CF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</w:t>
      </w:r>
      <w:r w:rsidR="0026057E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-00 час</w:t>
      </w:r>
      <w:r w:rsidR="00A21F04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ов</w:t>
      </w:r>
      <w:r w:rsidR="0026057E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здании администрации Григорьевского сельского поселения Северского района по адресу: ст. Григорьевская, ул. 50 лет ВЛКСМ, 8а, прошли публичные слушания (присутствовало 5 человек). В ходе проведения публичных слушаний по проекту </w:t>
      </w:r>
      <w:r w:rsidR="005A15CF" w:rsidRPr="00427C48">
        <w:rPr>
          <w:rFonts w:ascii="Times New Roman" w:hAnsi="Times New Roman" w:cs="Times New Roman"/>
          <w:sz w:val="28"/>
          <w:szCs w:val="28"/>
        </w:rPr>
        <w:t>проекта: «</w:t>
      </w:r>
      <w:r w:rsidR="005A15CF" w:rsidRPr="00427C48">
        <w:rPr>
          <w:rFonts w:ascii="Times New Roman" w:hAnsi="Times New Roman" w:cs="Times New Roman"/>
          <w:bCs/>
          <w:sz w:val="28"/>
          <w:szCs w:val="28"/>
        </w:rPr>
        <w:t>Схема теплоснабжения Григорьевского сельского поселения Северского муниципального района Краснодарского края на период до 2036 года</w:t>
      </w:r>
      <w:r w:rsidR="005A15CF" w:rsidRPr="00427C48">
        <w:rPr>
          <w:rFonts w:ascii="Times New Roman" w:hAnsi="Times New Roman" w:cs="Times New Roman"/>
          <w:sz w:val="28"/>
          <w:szCs w:val="28"/>
        </w:rPr>
        <w:t>»</w:t>
      </w:r>
      <w:r w:rsidR="0026057E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предложений не поступило.</w:t>
      </w:r>
    </w:p>
    <w:p w14:paraId="454BA954" w14:textId="77777777" w:rsidR="0026057E" w:rsidRPr="00427C48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Было рекомендовано </w:t>
      </w:r>
      <w:r w:rsidR="005A15CF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администрации</w:t>
      </w: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Григорьевского сельского поселения Северского района, утвердить </w:t>
      </w:r>
      <w:r w:rsidR="005A15CF" w:rsidRPr="00427C48">
        <w:rPr>
          <w:rFonts w:ascii="Times New Roman" w:hAnsi="Times New Roman" w:cs="Times New Roman"/>
          <w:sz w:val="28"/>
          <w:szCs w:val="28"/>
        </w:rPr>
        <w:t>«</w:t>
      </w:r>
      <w:r w:rsidR="005A15CF" w:rsidRPr="00427C48">
        <w:rPr>
          <w:rFonts w:ascii="Times New Roman" w:hAnsi="Times New Roman" w:cs="Times New Roman"/>
          <w:bCs/>
          <w:sz w:val="28"/>
          <w:szCs w:val="28"/>
        </w:rPr>
        <w:t>Схема теплоснабжения Григорьевского сельского поселения Северского муниципального района Краснодарского края на период до 2036 года</w:t>
      </w:r>
      <w:r w:rsidR="005A15CF" w:rsidRPr="00427C48">
        <w:rPr>
          <w:rFonts w:ascii="Times New Roman" w:hAnsi="Times New Roman" w:cs="Times New Roman"/>
          <w:sz w:val="28"/>
          <w:szCs w:val="28"/>
        </w:rPr>
        <w:t>»</w:t>
      </w:r>
      <w:r w:rsidR="005A15CF"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без изменений. </w:t>
      </w:r>
    </w:p>
    <w:p w14:paraId="02ABE10C" w14:textId="77777777" w:rsidR="0026057E" w:rsidRPr="00427C48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 </w:t>
      </w:r>
    </w:p>
    <w:p w14:paraId="16E5418F" w14:textId="77777777" w:rsidR="0026057E" w:rsidRPr="00427C48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14:paraId="7410C744" w14:textId="77777777" w:rsidR="0026057E" w:rsidRPr="00427C48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14:paraId="42B97503" w14:textId="77777777" w:rsidR="0026057E" w:rsidRPr="00427C48" w:rsidRDefault="0026057E" w:rsidP="00260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Организационный комитет</w:t>
      </w:r>
    </w:p>
    <w:p w14:paraId="5FCAD0ED" w14:textId="77777777" w:rsidR="0026057E" w:rsidRPr="00427C48" w:rsidRDefault="0026057E" w:rsidP="002605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27C4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 проведению публичных слушаний</w:t>
      </w:r>
    </w:p>
    <w:p w14:paraId="02BDEFF7" w14:textId="77777777" w:rsidR="005D1A0F" w:rsidRPr="00427C48" w:rsidRDefault="005D1A0F">
      <w:pPr>
        <w:rPr>
          <w:rFonts w:ascii="Times New Roman" w:hAnsi="Times New Roman" w:cs="Times New Roman"/>
          <w:sz w:val="28"/>
          <w:szCs w:val="28"/>
        </w:rPr>
      </w:pPr>
    </w:p>
    <w:sectPr w:rsidR="005D1A0F" w:rsidRPr="00427C48" w:rsidSect="005D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57E"/>
    <w:rsid w:val="00032DE9"/>
    <w:rsid w:val="001F78EB"/>
    <w:rsid w:val="0026057E"/>
    <w:rsid w:val="002900D0"/>
    <w:rsid w:val="002E35E9"/>
    <w:rsid w:val="003C440F"/>
    <w:rsid w:val="00427C48"/>
    <w:rsid w:val="005A15CF"/>
    <w:rsid w:val="005D1A0F"/>
    <w:rsid w:val="00634F04"/>
    <w:rsid w:val="00A21F04"/>
    <w:rsid w:val="00A306F8"/>
    <w:rsid w:val="00E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EDC3"/>
  <w15:docId w15:val="{51CA967B-CBCA-496E-B843-30387FF3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diakov.net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2025-09-12T11:15:00Z</dcterms:created>
  <dcterms:modified xsi:type="dcterms:W3CDTF">2026-05-13T12:59:00Z</dcterms:modified>
</cp:coreProperties>
</file>